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33" w:rsidRPr="00BA474E" w:rsidRDefault="00042533" w:rsidP="0004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4E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 аттестаци</w:t>
      </w:r>
      <w:r w:rsidR="00BA474E" w:rsidRPr="00BA474E">
        <w:rPr>
          <w:rFonts w:ascii="Times New Roman" w:hAnsi="Times New Roman" w:cs="Times New Roman"/>
          <w:b/>
          <w:sz w:val="28"/>
          <w:szCs w:val="28"/>
        </w:rPr>
        <w:t>и выпускников 9-х классов в 2017-2018</w:t>
      </w:r>
      <w:r w:rsidRPr="00BA474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74E" w:rsidRP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74E" w:rsidRPr="00BA474E" w:rsidRDefault="00BA474E" w:rsidP="00BA47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color w:val="000000"/>
          <w:sz w:val="24"/>
          <w:szCs w:val="24"/>
          <w:shd w:val="clear" w:color="auto" w:fill="FFFFFF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ОГЭ по предметам (</w:t>
      </w:r>
      <w:proofErr w:type="gramStart"/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</w:t>
      </w:r>
      <w:proofErr w:type="gramEnd"/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%):</w:t>
      </w: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43B7522" wp14:editId="38097A89">
            <wp:extent cx="6915150" cy="19812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2533" w:rsidRPr="005B33C6" w:rsidRDefault="00042533" w:rsidP="00BA47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результатов ОГЭ по обязательным предметам за  2015-2016, 2016-2017, 2017-2018 </w:t>
      </w:r>
      <w:proofErr w:type="gramStart"/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proofErr w:type="gramEnd"/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BA474E" w:rsidRPr="009C37A4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BA474E" w:rsidRPr="009C37A4" w:rsidTr="00BA474E">
        <w:tc>
          <w:tcPr>
            <w:tcW w:w="2235" w:type="dxa"/>
            <w:vMerge w:val="restart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gridSpan w:val="3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551" w:type="dxa"/>
            <w:gridSpan w:val="3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2552" w:type="dxa"/>
            <w:gridSpan w:val="3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BA474E" w:rsidRPr="009C37A4" w:rsidTr="00BA474E">
        <w:tc>
          <w:tcPr>
            <w:tcW w:w="2235" w:type="dxa"/>
            <w:vMerge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bookmarkStart w:id="0" w:name="_GoBack"/>
        <w:bookmarkEnd w:id="0"/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C37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37A4"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BA474E" w:rsidRPr="009C37A4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A474E" w:rsidRPr="009C37A4" w:rsidTr="00BA474E">
        <w:tc>
          <w:tcPr>
            <w:tcW w:w="2235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A474E" w:rsidRDefault="00BA474E" w:rsidP="00BA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Сравнение результатов ОГЭ 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обязательным </w:t>
      </w:r>
      <w:r w:rsidRPr="00BA4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предметам за 2015-2016, 2016-2017, 2017-2018 учебные года (% качества):</w:t>
      </w:r>
    </w:p>
    <w:p w:rsidR="00BA474E" w:rsidRPr="00BA474E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4C37CC3" wp14:editId="6A9615D6">
            <wp:extent cx="6829425" cy="2181225"/>
            <wp:effectExtent l="0" t="0" r="9525" b="9525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Сравнительный анализ результатов ОГЭ по предметам по выбору за 2015-2016, 2016-2017, 2017-2018 учебные года (% качества)</w:t>
      </w: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492C96E" wp14:editId="1E4653AF">
            <wp:extent cx="6905625" cy="2333625"/>
            <wp:effectExtent l="0" t="0" r="9525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474E" w:rsidRPr="00BA474E" w:rsidRDefault="00BA474E" w:rsidP="00BA47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sz w:val="24"/>
          <w:szCs w:val="24"/>
          <w:shd w:val="clear" w:color="auto" w:fill="FFFFFF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ОГЭ по предметам с районными результатами:</w:t>
      </w:r>
    </w:p>
    <w:p w:rsidR="00BA474E" w:rsidRPr="00FA2C94" w:rsidRDefault="00BA474E" w:rsidP="00BA4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noProof/>
        </w:rPr>
        <w:drawing>
          <wp:inline distT="0" distB="0" distL="0" distR="0" wp14:anchorId="53845E2A" wp14:editId="181D4089">
            <wp:extent cx="6905625" cy="244792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74E" w:rsidRPr="00D233DB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A474E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Результаты Единого Государственного Экзамена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ыпускников 11 класса</w:t>
      </w: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A474E" w:rsidRPr="00BA474E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в 2017-2018 учебном году.</w:t>
      </w:r>
    </w:p>
    <w:p w:rsidR="00BA474E" w:rsidRPr="00BA474E" w:rsidRDefault="00BA474E" w:rsidP="00BA4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585"/>
        <w:gridCol w:w="1176"/>
        <w:gridCol w:w="770"/>
        <w:gridCol w:w="756"/>
        <w:gridCol w:w="1632"/>
        <w:gridCol w:w="1862"/>
      </w:tblGrid>
      <w:tr w:rsidR="00BA474E" w:rsidRPr="00972873" w:rsidTr="00BA474E">
        <w:trPr>
          <w:cantSplit/>
          <w:trHeight w:val="2241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 в ЕГЭ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набравших установленное минимальное количество баллов и более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74E" w:rsidRPr="00972873" w:rsidRDefault="00BA474E" w:rsidP="00BA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установленное минимального количества баллов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31(100%)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31(100%)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21 (68%)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52,76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21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8 (26%)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7 (88%)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16 (52%)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14 (88%)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6 (19%)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57,83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3 (9%)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3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9 (29%)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 (13%)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(13</w:t>
            </w: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87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9862C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4E" w:rsidRPr="00972873" w:rsidTr="00BA474E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72873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86586B" w:rsidRDefault="00BA474E" w:rsidP="00BA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(9%)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(100%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4E" w:rsidRPr="009862CC" w:rsidRDefault="00BA474E" w:rsidP="00BA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474E" w:rsidRPr="00972873" w:rsidRDefault="00BA474E" w:rsidP="00BA474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A474E" w:rsidRDefault="00BA474E" w:rsidP="00BA4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A474E" w:rsidRPr="00BA474E" w:rsidRDefault="00BA474E" w:rsidP="00BA474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color w:val="000000"/>
          <w:sz w:val="24"/>
          <w:szCs w:val="24"/>
          <w:shd w:val="clear" w:color="auto" w:fill="FFFFFF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ЕГЭ по предметам:</w:t>
      </w:r>
    </w:p>
    <w:p w:rsidR="00BA474E" w:rsidRPr="00165826" w:rsidRDefault="00BA474E" w:rsidP="00BA4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1D2A94A2" wp14:editId="0594DF60">
            <wp:extent cx="6877050" cy="2295525"/>
            <wp:effectExtent l="0" t="0" r="1905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474E" w:rsidRDefault="00BA474E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74E" w:rsidRPr="00BA474E" w:rsidRDefault="00BA474E" w:rsidP="00BA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ЕГЭ за 2015-2016, 2016-2017, 2017-2018 учебные года.</w:t>
      </w:r>
    </w:p>
    <w:p w:rsidR="00BA474E" w:rsidRPr="009C37A4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851"/>
        <w:gridCol w:w="850"/>
      </w:tblGrid>
      <w:tr w:rsidR="00BA474E" w:rsidRPr="00E16187" w:rsidTr="00BA474E">
        <w:tc>
          <w:tcPr>
            <w:tcW w:w="1560" w:type="dxa"/>
            <w:vMerge w:val="restart"/>
          </w:tcPr>
          <w:p w:rsidR="00BA474E" w:rsidRPr="00E16187" w:rsidRDefault="00BA474E" w:rsidP="00BA474E">
            <w:pPr>
              <w:jc w:val="center"/>
            </w:pPr>
            <w:r w:rsidRPr="00E16187">
              <w:t>Предмет</w:t>
            </w:r>
          </w:p>
        </w:tc>
        <w:tc>
          <w:tcPr>
            <w:tcW w:w="2268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>% выпускников</w:t>
            </w:r>
          </w:p>
        </w:tc>
        <w:tc>
          <w:tcPr>
            <w:tcW w:w="2268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>Средний балл</w:t>
            </w:r>
          </w:p>
        </w:tc>
        <w:tc>
          <w:tcPr>
            <w:tcW w:w="2693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>% выполнения</w:t>
            </w:r>
          </w:p>
        </w:tc>
        <w:tc>
          <w:tcPr>
            <w:tcW w:w="2693" w:type="dxa"/>
            <w:gridSpan w:val="3"/>
          </w:tcPr>
          <w:p w:rsidR="00BA474E" w:rsidRPr="00E16187" w:rsidRDefault="00BA474E" w:rsidP="00BA474E">
            <w:pPr>
              <w:jc w:val="center"/>
            </w:pPr>
            <w:r w:rsidRPr="00E16187">
              <w:t xml:space="preserve">% выпускников, не набравших минимальное количество баллов </w:t>
            </w:r>
          </w:p>
        </w:tc>
      </w:tr>
      <w:tr w:rsidR="00BA474E" w:rsidRPr="00E16187" w:rsidTr="00BA474E">
        <w:tc>
          <w:tcPr>
            <w:tcW w:w="1560" w:type="dxa"/>
            <w:vMerge/>
          </w:tcPr>
          <w:p w:rsidR="00BA474E" w:rsidRPr="00E16187" w:rsidRDefault="00BA474E" w:rsidP="00BA474E">
            <w:pPr>
              <w:jc w:val="center"/>
            </w:pP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2015-2016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 w:rsidRPr="00E16187">
              <w:t>2016-2017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2017-2018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Русский язык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68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Математика (база)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4,4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4,28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4,45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Математика (профиль)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41%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64%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68%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54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90%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62%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10%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38%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Биология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45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Химия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3%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55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Литература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15%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16%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13%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52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География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11%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36%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23%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61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История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29%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32%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26%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40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87%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12%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12%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Обществознание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63%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44%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52%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45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71%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91%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29%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9%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12%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Физика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18%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32%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29%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62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Информатика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9%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-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  <w:tr w:rsidR="00BA474E" w:rsidRPr="00E16187" w:rsidTr="00BA474E">
        <w:tc>
          <w:tcPr>
            <w:tcW w:w="1560" w:type="dxa"/>
          </w:tcPr>
          <w:p w:rsidR="00BA474E" w:rsidRPr="00E16187" w:rsidRDefault="00BA474E" w:rsidP="00BA474E">
            <w:pPr>
              <w:jc w:val="center"/>
            </w:pPr>
            <w:r w:rsidRPr="00E16187">
              <w:t>Английский язык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15%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16%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13%</w:t>
            </w:r>
          </w:p>
        </w:tc>
        <w:tc>
          <w:tcPr>
            <w:tcW w:w="708" w:type="dxa"/>
          </w:tcPr>
          <w:p w:rsidR="00BA474E" w:rsidRPr="00E16187" w:rsidRDefault="00BA474E" w:rsidP="00BA474E">
            <w:pPr>
              <w:jc w:val="center"/>
            </w:pPr>
            <w:r w:rsidRPr="00E16187">
              <w:t>49</w:t>
            </w:r>
          </w:p>
        </w:tc>
        <w:tc>
          <w:tcPr>
            <w:tcW w:w="709" w:type="dxa"/>
          </w:tcPr>
          <w:p w:rsidR="00BA474E" w:rsidRPr="00E16187" w:rsidRDefault="00BA474E" w:rsidP="00BA474E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BA474E" w:rsidRPr="00E16187" w:rsidRDefault="00BA474E" w:rsidP="00BA474E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  <w:tc>
          <w:tcPr>
            <w:tcW w:w="850" w:type="dxa"/>
          </w:tcPr>
          <w:p w:rsidR="00BA474E" w:rsidRPr="00E16187" w:rsidRDefault="00BA474E" w:rsidP="00BA474E">
            <w:pPr>
              <w:jc w:val="center"/>
            </w:pPr>
            <w:r>
              <w:t>0%</w:t>
            </w:r>
          </w:p>
        </w:tc>
      </w:tr>
    </w:tbl>
    <w:p w:rsidR="00BA474E" w:rsidRPr="00E161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474E" w:rsidRP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Сравнение результатов ЕГЭ за  2015-2016, 2016-2017, 2017-2018  учебные года (% выполнения):</w:t>
      </w: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676BBE1" wp14:editId="7412A55D">
            <wp:extent cx="7000875" cy="2466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474E" w:rsidRDefault="00BA474E" w:rsidP="00BA47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A474E" w:rsidRPr="00E01487" w:rsidRDefault="00BA474E" w:rsidP="00BA4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P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51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результатов ЕГЭ за  2015-2016, 2016-2017, 2017-2018 учебные года (средний балл):</w:t>
      </w:r>
    </w:p>
    <w:p w:rsid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DDDE388" wp14:editId="746ED921">
            <wp:extent cx="6638925" cy="2562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51ED" w:rsidRPr="00E01487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Pr="00E01487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F51ED" w:rsidRPr="000F51ED" w:rsidRDefault="000F51ED" w:rsidP="000F51E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sz w:val="24"/>
          <w:szCs w:val="24"/>
          <w:shd w:val="clear" w:color="auto" w:fill="FFFFFF"/>
        </w:rPr>
      </w:pPr>
      <w:r w:rsidRPr="000F51E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ЕГЭ по предметам с районными результатами:</w:t>
      </w:r>
    </w:p>
    <w:p w:rsidR="000F51ED" w:rsidRPr="00FA2C94" w:rsidRDefault="000F51ED" w:rsidP="000F51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F51ED" w:rsidRDefault="000F51ED" w:rsidP="000F5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noProof/>
        </w:rPr>
        <w:drawing>
          <wp:inline distT="0" distB="0" distL="0" distR="0" wp14:anchorId="165B3F02" wp14:editId="458CEAD8">
            <wp:extent cx="6638925" cy="2457450"/>
            <wp:effectExtent l="0" t="0" r="9525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2533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2533" w:rsidSect="000F51ED">
      <w:footnotePr>
        <w:pos w:val="beneathText"/>
      </w:footnotePr>
      <w:pgSz w:w="11905" w:h="16837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3"/>
    <w:rsid w:val="00042533"/>
    <w:rsid w:val="000F51ED"/>
    <w:rsid w:val="00891E1B"/>
    <w:rsid w:val="00B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42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425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042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2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425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2533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53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2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5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533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42533"/>
  </w:style>
  <w:style w:type="paragraph" w:styleId="a3">
    <w:name w:val="Normal (Web)"/>
    <w:basedOn w:val="a"/>
    <w:uiPriority w:val="99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Title"/>
    <w:basedOn w:val="a"/>
    <w:link w:val="a8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042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2"/>
    <w:rsid w:val="00042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rsid w:val="00042533"/>
    <w:rPr>
      <w:rFonts w:eastAsiaTheme="minorEastAsia"/>
      <w:lang w:eastAsia="ru-RU"/>
    </w:rPr>
  </w:style>
  <w:style w:type="character" w:customStyle="1" w:styleId="12">
    <w:name w:val="Основной текст с отступом Знак1"/>
    <w:link w:val="ab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2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25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4253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042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042533"/>
    <w:rPr>
      <w:b/>
    </w:rPr>
  </w:style>
  <w:style w:type="paragraph" w:customStyle="1" w:styleId="41">
    <w:name w:val="заголовок 4"/>
    <w:basedOn w:val="a"/>
    <w:next w:val="a"/>
    <w:rsid w:val="0004253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customStyle="1" w:styleId="af">
    <w:name w:val="Знак Знак Знак Знак Знак Знак"/>
    <w:basedOn w:val="a"/>
    <w:next w:val="1"/>
    <w:rsid w:val="0004253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42533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note text"/>
    <w:basedOn w:val="a"/>
    <w:link w:val="af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4253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5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Без интервала1"/>
    <w:link w:val="NoSpacingChar"/>
    <w:rsid w:val="000425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042533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04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qFormat/>
    <w:rsid w:val="0004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1"/>
    <w:basedOn w:val="a"/>
    <w:rsid w:val="0004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Plain Text"/>
    <w:basedOn w:val="a"/>
    <w:link w:val="af3"/>
    <w:uiPriority w:val="99"/>
    <w:unhideWhenUsed/>
    <w:rsid w:val="000425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4253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af5"/>
    <w:uiPriority w:val="99"/>
    <w:rsid w:val="00042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42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4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qFormat/>
    <w:rsid w:val="000425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8">
    <w:name w:val="footnote reference"/>
    <w:rsid w:val="00042533"/>
    <w:rPr>
      <w:rFonts w:cs="Times New Roman"/>
      <w:vertAlign w:val="superscript"/>
    </w:rPr>
  </w:style>
  <w:style w:type="character" w:styleId="af9">
    <w:name w:val="Hyperlink"/>
    <w:rsid w:val="00042533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rsid w:val="00042533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42533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styleId="afa">
    <w:name w:val="endnote text"/>
    <w:basedOn w:val="a"/>
    <w:link w:val="afb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042533"/>
    <w:rPr>
      <w:vertAlign w:val="superscript"/>
    </w:rPr>
  </w:style>
  <w:style w:type="paragraph" w:customStyle="1" w:styleId="msonormalcxspmiddle">
    <w:name w:val="msonormalcxspmiddle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qFormat/>
    <w:rsid w:val="00042533"/>
    <w:rPr>
      <w:i/>
      <w:iCs/>
    </w:rPr>
  </w:style>
  <w:style w:type="character" w:customStyle="1" w:styleId="googqs-tidbit-0">
    <w:name w:val="goog_qs-tidbit-0"/>
    <w:basedOn w:val="a0"/>
    <w:rsid w:val="00042533"/>
  </w:style>
  <w:style w:type="character" w:styleId="afe">
    <w:name w:val="page number"/>
    <w:basedOn w:val="a0"/>
    <w:rsid w:val="00042533"/>
  </w:style>
  <w:style w:type="character" w:customStyle="1" w:styleId="rvts6">
    <w:name w:val="rvts6"/>
    <w:basedOn w:val="a0"/>
    <w:rsid w:val="00042533"/>
  </w:style>
  <w:style w:type="paragraph" w:customStyle="1" w:styleId="rvps12">
    <w:name w:val="rvps1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42533"/>
  </w:style>
  <w:style w:type="character" w:customStyle="1" w:styleId="rvts11">
    <w:name w:val="rvts11"/>
    <w:basedOn w:val="a0"/>
    <w:rsid w:val="00042533"/>
  </w:style>
  <w:style w:type="character" w:styleId="aff">
    <w:name w:val="line number"/>
    <w:basedOn w:val="a0"/>
    <w:rsid w:val="00042533"/>
  </w:style>
  <w:style w:type="paragraph" w:styleId="aff0">
    <w:name w:val="header"/>
    <w:basedOn w:val="a"/>
    <w:link w:val="aff1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42533"/>
  </w:style>
  <w:style w:type="table" w:customStyle="1" w:styleId="16">
    <w:name w:val="Сетка таблицы1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2533"/>
  </w:style>
  <w:style w:type="table" w:customStyle="1" w:styleId="35">
    <w:name w:val="Сетка таблицы3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42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42533"/>
  </w:style>
  <w:style w:type="paragraph" w:customStyle="1" w:styleId="aff2">
    <w:name w:val="Знак Знак Знак"/>
    <w:basedOn w:val="a"/>
    <w:rsid w:val="000425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20">
    <w:name w:val="c20"/>
    <w:basedOn w:val="a0"/>
    <w:rsid w:val="00042533"/>
  </w:style>
  <w:style w:type="character" w:customStyle="1" w:styleId="apple-converted-space">
    <w:name w:val="apple-converted-space"/>
    <w:basedOn w:val="a0"/>
    <w:rsid w:val="00042533"/>
  </w:style>
  <w:style w:type="paragraph" w:customStyle="1" w:styleId="c18">
    <w:name w:val="c18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533"/>
  </w:style>
  <w:style w:type="character" w:customStyle="1" w:styleId="c11">
    <w:name w:val="c11"/>
    <w:basedOn w:val="a0"/>
    <w:rsid w:val="00042533"/>
  </w:style>
  <w:style w:type="character" w:customStyle="1" w:styleId="c1">
    <w:name w:val="c1"/>
    <w:basedOn w:val="a0"/>
    <w:rsid w:val="00042533"/>
  </w:style>
  <w:style w:type="paragraph" w:customStyle="1" w:styleId="western">
    <w:name w:val="western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2533"/>
  </w:style>
  <w:style w:type="character" w:customStyle="1" w:styleId="bigtext">
    <w:name w:val="bigtext"/>
    <w:basedOn w:val="a0"/>
    <w:rsid w:val="00042533"/>
  </w:style>
  <w:style w:type="paragraph" w:customStyle="1" w:styleId="p7">
    <w:name w:val="p7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2533"/>
  </w:style>
  <w:style w:type="paragraph" w:customStyle="1" w:styleId="p5">
    <w:name w:val="p5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42533"/>
  </w:style>
  <w:style w:type="paragraph" w:customStyle="1" w:styleId="p4">
    <w:name w:val="p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04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42533"/>
  </w:style>
  <w:style w:type="paragraph" w:customStyle="1" w:styleId="p6">
    <w:name w:val="p6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2533"/>
  </w:style>
  <w:style w:type="numbering" w:customStyle="1" w:styleId="43">
    <w:name w:val="Нет списка4"/>
    <w:next w:val="a2"/>
    <w:semiHidden/>
    <w:rsid w:val="00042533"/>
  </w:style>
  <w:style w:type="character" w:customStyle="1" w:styleId="c0">
    <w:name w:val="c0"/>
    <w:basedOn w:val="a0"/>
    <w:rsid w:val="00042533"/>
  </w:style>
  <w:style w:type="table" w:customStyle="1" w:styleId="81">
    <w:name w:val="Сетка таблицы8"/>
    <w:basedOn w:val="a1"/>
    <w:next w:val="ad"/>
    <w:uiPriority w:val="3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semiHidden/>
    <w:rsid w:val="000425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30">
    <w:name w:val="Сетка таблицы13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0425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4253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eastAsiaTheme="minorHAnsi"/>
      <w:lang w:eastAsia="en-US"/>
    </w:rPr>
  </w:style>
  <w:style w:type="table" w:customStyle="1" w:styleId="91">
    <w:name w:val="Сетка таблицы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04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">
    <w:name w:val="c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2533"/>
  </w:style>
  <w:style w:type="character" w:customStyle="1" w:styleId="c24">
    <w:name w:val="c24"/>
    <w:basedOn w:val="a0"/>
    <w:rsid w:val="00042533"/>
  </w:style>
  <w:style w:type="paragraph" w:customStyle="1" w:styleId="Standard">
    <w:name w:val="Standard"/>
    <w:rsid w:val="00042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42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425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042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2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425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2533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53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2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5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533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42533"/>
  </w:style>
  <w:style w:type="paragraph" w:styleId="a3">
    <w:name w:val="Normal (Web)"/>
    <w:basedOn w:val="a"/>
    <w:uiPriority w:val="99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Title"/>
    <w:basedOn w:val="a"/>
    <w:link w:val="a8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042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2"/>
    <w:rsid w:val="00042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rsid w:val="00042533"/>
    <w:rPr>
      <w:rFonts w:eastAsiaTheme="minorEastAsia"/>
      <w:lang w:eastAsia="ru-RU"/>
    </w:rPr>
  </w:style>
  <w:style w:type="character" w:customStyle="1" w:styleId="12">
    <w:name w:val="Основной текст с отступом Знак1"/>
    <w:link w:val="ab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2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25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4253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042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042533"/>
    <w:rPr>
      <w:b/>
    </w:rPr>
  </w:style>
  <w:style w:type="paragraph" w:customStyle="1" w:styleId="41">
    <w:name w:val="заголовок 4"/>
    <w:basedOn w:val="a"/>
    <w:next w:val="a"/>
    <w:rsid w:val="0004253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customStyle="1" w:styleId="af">
    <w:name w:val="Знак Знак Знак Знак Знак Знак"/>
    <w:basedOn w:val="a"/>
    <w:next w:val="1"/>
    <w:rsid w:val="0004253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42533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note text"/>
    <w:basedOn w:val="a"/>
    <w:link w:val="af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4253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5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Без интервала1"/>
    <w:link w:val="NoSpacingChar"/>
    <w:rsid w:val="000425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042533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04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qFormat/>
    <w:rsid w:val="0004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1"/>
    <w:basedOn w:val="a"/>
    <w:rsid w:val="0004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Plain Text"/>
    <w:basedOn w:val="a"/>
    <w:link w:val="af3"/>
    <w:uiPriority w:val="99"/>
    <w:unhideWhenUsed/>
    <w:rsid w:val="000425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4253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af5"/>
    <w:uiPriority w:val="99"/>
    <w:rsid w:val="00042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42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4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qFormat/>
    <w:rsid w:val="000425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8">
    <w:name w:val="footnote reference"/>
    <w:rsid w:val="00042533"/>
    <w:rPr>
      <w:rFonts w:cs="Times New Roman"/>
      <w:vertAlign w:val="superscript"/>
    </w:rPr>
  </w:style>
  <w:style w:type="character" w:styleId="af9">
    <w:name w:val="Hyperlink"/>
    <w:rsid w:val="00042533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rsid w:val="00042533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42533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styleId="afa">
    <w:name w:val="endnote text"/>
    <w:basedOn w:val="a"/>
    <w:link w:val="afb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042533"/>
    <w:rPr>
      <w:vertAlign w:val="superscript"/>
    </w:rPr>
  </w:style>
  <w:style w:type="paragraph" w:customStyle="1" w:styleId="msonormalcxspmiddle">
    <w:name w:val="msonormalcxspmiddle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qFormat/>
    <w:rsid w:val="00042533"/>
    <w:rPr>
      <w:i/>
      <w:iCs/>
    </w:rPr>
  </w:style>
  <w:style w:type="character" w:customStyle="1" w:styleId="googqs-tidbit-0">
    <w:name w:val="goog_qs-tidbit-0"/>
    <w:basedOn w:val="a0"/>
    <w:rsid w:val="00042533"/>
  </w:style>
  <w:style w:type="character" w:styleId="afe">
    <w:name w:val="page number"/>
    <w:basedOn w:val="a0"/>
    <w:rsid w:val="00042533"/>
  </w:style>
  <w:style w:type="character" w:customStyle="1" w:styleId="rvts6">
    <w:name w:val="rvts6"/>
    <w:basedOn w:val="a0"/>
    <w:rsid w:val="00042533"/>
  </w:style>
  <w:style w:type="paragraph" w:customStyle="1" w:styleId="rvps12">
    <w:name w:val="rvps1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42533"/>
  </w:style>
  <w:style w:type="character" w:customStyle="1" w:styleId="rvts11">
    <w:name w:val="rvts11"/>
    <w:basedOn w:val="a0"/>
    <w:rsid w:val="00042533"/>
  </w:style>
  <w:style w:type="character" w:styleId="aff">
    <w:name w:val="line number"/>
    <w:basedOn w:val="a0"/>
    <w:rsid w:val="00042533"/>
  </w:style>
  <w:style w:type="paragraph" w:styleId="aff0">
    <w:name w:val="header"/>
    <w:basedOn w:val="a"/>
    <w:link w:val="aff1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42533"/>
  </w:style>
  <w:style w:type="table" w:customStyle="1" w:styleId="16">
    <w:name w:val="Сетка таблицы1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2533"/>
  </w:style>
  <w:style w:type="table" w:customStyle="1" w:styleId="35">
    <w:name w:val="Сетка таблицы3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42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42533"/>
  </w:style>
  <w:style w:type="paragraph" w:customStyle="1" w:styleId="aff2">
    <w:name w:val="Знак Знак Знак"/>
    <w:basedOn w:val="a"/>
    <w:rsid w:val="000425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20">
    <w:name w:val="c20"/>
    <w:basedOn w:val="a0"/>
    <w:rsid w:val="00042533"/>
  </w:style>
  <w:style w:type="character" w:customStyle="1" w:styleId="apple-converted-space">
    <w:name w:val="apple-converted-space"/>
    <w:basedOn w:val="a0"/>
    <w:rsid w:val="00042533"/>
  </w:style>
  <w:style w:type="paragraph" w:customStyle="1" w:styleId="c18">
    <w:name w:val="c18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533"/>
  </w:style>
  <w:style w:type="character" w:customStyle="1" w:styleId="c11">
    <w:name w:val="c11"/>
    <w:basedOn w:val="a0"/>
    <w:rsid w:val="00042533"/>
  </w:style>
  <w:style w:type="character" w:customStyle="1" w:styleId="c1">
    <w:name w:val="c1"/>
    <w:basedOn w:val="a0"/>
    <w:rsid w:val="00042533"/>
  </w:style>
  <w:style w:type="paragraph" w:customStyle="1" w:styleId="western">
    <w:name w:val="western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2533"/>
  </w:style>
  <w:style w:type="character" w:customStyle="1" w:styleId="bigtext">
    <w:name w:val="bigtext"/>
    <w:basedOn w:val="a0"/>
    <w:rsid w:val="00042533"/>
  </w:style>
  <w:style w:type="paragraph" w:customStyle="1" w:styleId="p7">
    <w:name w:val="p7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2533"/>
  </w:style>
  <w:style w:type="paragraph" w:customStyle="1" w:styleId="p5">
    <w:name w:val="p5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42533"/>
  </w:style>
  <w:style w:type="paragraph" w:customStyle="1" w:styleId="p4">
    <w:name w:val="p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04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42533"/>
  </w:style>
  <w:style w:type="paragraph" w:customStyle="1" w:styleId="p6">
    <w:name w:val="p6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2533"/>
  </w:style>
  <w:style w:type="numbering" w:customStyle="1" w:styleId="43">
    <w:name w:val="Нет списка4"/>
    <w:next w:val="a2"/>
    <w:semiHidden/>
    <w:rsid w:val="00042533"/>
  </w:style>
  <w:style w:type="character" w:customStyle="1" w:styleId="c0">
    <w:name w:val="c0"/>
    <w:basedOn w:val="a0"/>
    <w:rsid w:val="00042533"/>
  </w:style>
  <w:style w:type="table" w:customStyle="1" w:styleId="81">
    <w:name w:val="Сетка таблицы8"/>
    <w:basedOn w:val="a1"/>
    <w:next w:val="ad"/>
    <w:uiPriority w:val="3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semiHidden/>
    <w:rsid w:val="000425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30">
    <w:name w:val="Сетка таблицы13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0425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4253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eastAsiaTheme="minorHAnsi"/>
      <w:lang w:eastAsia="en-US"/>
    </w:rPr>
  </w:style>
  <w:style w:type="table" w:customStyle="1" w:styleId="91">
    <w:name w:val="Сетка таблицы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04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">
    <w:name w:val="c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2533"/>
  </w:style>
  <w:style w:type="character" w:customStyle="1" w:styleId="c24">
    <w:name w:val="c24"/>
    <w:basedOn w:val="a0"/>
    <w:rsid w:val="00042533"/>
  </w:style>
  <w:style w:type="paragraph" w:customStyle="1" w:styleId="Standard">
    <w:name w:val="Standard"/>
    <w:rsid w:val="00042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47</c:v>
                </c:pt>
                <c:pt idx="2">
                  <c:v>30</c:v>
                </c:pt>
                <c:pt idx="3">
                  <c:v>56</c:v>
                </c:pt>
                <c:pt idx="4">
                  <c:v>75</c:v>
                </c:pt>
                <c:pt idx="5">
                  <c:v>54</c:v>
                </c:pt>
                <c:pt idx="6">
                  <c:v>100</c:v>
                </c:pt>
                <c:pt idx="7">
                  <c:v>83</c:v>
                </c:pt>
                <c:pt idx="8">
                  <c:v>100</c:v>
                </c:pt>
                <c:pt idx="9">
                  <c:v>89</c:v>
                </c:pt>
                <c:pt idx="1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244992"/>
        <c:axId val="192506688"/>
        <c:axId val="0"/>
      </c:bar3DChart>
      <c:catAx>
        <c:axId val="23624499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92506688"/>
        <c:crosses val="autoZero"/>
        <c:auto val="1"/>
        <c:lblAlgn val="ctr"/>
        <c:lblOffset val="100"/>
        <c:noMultiLvlLbl val="0"/>
      </c:catAx>
      <c:valAx>
        <c:axId val="1925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4499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</c:v>
                </c:pt>
                <c:pt idx="1">
                  <c:v>0.57999999999999996</c:v>
                </c:pt>
                <c:pt idx="2">
                  <c:v>0.65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0.84</c:v>
                </c:pt>
                <c:pt idx="1">
                  <c:v>0.47</c:v>
                </c:pt>
                <c:pt idx="2">
                  <c:v>0.86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0.47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248576"/>
        <c:axId val="192507840"/>
        <c:axId val="0"/>
      </c:bar3DChart>
      <c:catAx>
        <c:axId val="236248576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92507840"/>
        <c:crosses val="autoZero"/>
        <c:auto val="1"/>
        <c:lblAlgn val="ctr"/>
        <c:lblOffset val="100"/>
        <c:noMultiLvlLbl val="0"/>
      </c:catAx>
      <c:valAx>
        <c:axId val="192507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24857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</c:v>
                </c:pt>
                <c:pt idx="1">
                  <c:v>0.66</c:v>
                </c:pt>
                <c:pt idx="2">
                  <c:v>0.5</c:v>
                </c:pt>
                <c:pt idx="3">
                  <c:v>0.51</c:v>
                </c:pt>
                <c:pt idx="4">
                  <c:v>1</c:v>
                </c:pt>
                <c:pt idx="5">
                  <c:v>0.94</c:v>
                </c:pt>
                <c:pt idx="6">
                  <c:v>1</c:v>
                </c:pt>
                <c:pt idx="7">
                  <c:v>0.38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0.8</c:v>
                </c:pt>
                <c:pt idx="3">
                  <c:v>0.78</c:v>
                </c:pt>
                <c:pt idx="4">
                  <c:v>0.78</c:v>
                </c:pt>
                <c:pt idx="5">
                  <c:v>0.83</c:v>
                </c:pt>
                <c:pt idx="6">
                  <c:v>0.91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0.89</c:v>
                </c:pt>
                <c:pt idx="3">
                  <c:v>0.56000000000000005</c:v>
                </c:pt>
                <c:pt idx="4">
                  <c:v>0.75</c:v>
                </c:pt>
                <c:pt idx="5">
                  <c:v>0.54</c:v>
                </c:pt>
                <c:pt idx="6">
                  <c:v>0.83</c:v>
                </c:pt>
                <c:pt idx="7">
                  <c:v>0.75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121088"/>
        <c:axId val="192506112"/>
        <c:axId val="0"/>
      </c:bar3DChart>
      <c:catAx>
        <c:axId val="23612108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92506112"/>
        <c:crosses val="autoZero"/>
        <c:auto val="1"/>
        <c:lblAlgn val="ctr"/>
        <c:lblOffset val="100"/>
        <c:noMultiLvlLbl val="0"/>
      </c:catAx>
      <c:valAx>
        <c:axId val="192506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12108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№129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3.68</c:v>
                </c:pt>
                <c:pt idx="2">
                  <c:v>3.38</c:v>
                </c:pt>
                <c:pt idx="3">
                  <c:v>3.69</c:v>
                </c:pt>
                <c:pt idx="4">
                  <c:v>4.13</c:v>
                </c:pt>
                <c:pt idx="5">
                  <c:v>3.71</c:v>
                </c:pt>
                <c:pt idx="6">
                  <c:v>5</c:v>
                </c:pt>
                <c:pt idx="7">
                  <c:v>4.17</c:v>
                </c:pt>
                <c:pt idx="8">
                  <c:v>5</c:v>
                </c:pt>
                <c:pt idx="9">
                  <c:v>4.13</c:v>
                </c:pt>
                <c:pt idx="10">
                  <c:v>4.25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3.32</c:v>
                </c:pt>
                <c:pt idx="1">
                  <c:v>3.64</c:v>
                </c:pt>
                <c:pt idx="2">
                  <c:v>3.62</c:v>
                </c:pt>
                <c:pt idx="3">
                  <c:v>3.66</c:v>
                </c:pt>
                <c:pt idx="4">
                  <c:v>3.41</c:v>
                </c:pt>
                <c:pt idx="5">
                  <c:v>3.62</c:v>
                </c:pt>
                <c:pt idx="6">
                  <c:v>4.38</c:v>
                </c:pt>
                <c:pt idx="7">
                  <c:v>3.86</c:v>
                </c:pt>
                <c:pt idx="8">
                  <c:v>4.0599999999999996</c:v>
                </c:pt>
                <c:pt idx="9">
                  <c:v>3.87</c:v>
                </c:pt>
                <c:pt idx="10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247040"/>
        <c:axId val="201359936"/>
        <c:axId val="0"/>
      </c:bar3DChart>
      <c:catAx>
        <c:axId val="23624704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201359936"/>
        <c:crosses val="autoZero"/>
        <c:auto val="1"/>
        <c:lblAlgn val="ctr"/>
        <c:lblOffset val="100"/>
        <c:noMultiLvlLbl val="0"/>
      </c:catAx>
      <c:valAx>
        <c:axId val="20135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47040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88</c:v>
                </c:pt>
                <c:pt idx="1">
                  <c:v>100</c:v>
                </c:pt>
                <c:pt idx="2">
                  <c:v>100</c:v>
                </c:pt>
                <c:pt idx="3">
                  <c:v>88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информатика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44.63</c:v>
                </c:pt>
                <c:pt idx="1">
                  <c:v>70.099999999999994</c:v>
                </c:pt>
                <c:pt idx="2">
                  <c:v>52.76</c:v>
                </c:pt>
                <c:pt idx="3">
                  <c:v>54.69</c:v>
                </c:pt>
                <c:pt idx="4">
                  <c:v>57.83</c:v>
                </c:pt>
                <c:pt idx="5">
                  <c:v>61</c:v>
                </c:pt>
                <c:pt idx="6">
                  <c:v>55.75</c:v>
                </c:pt>
                <c:pt idx="7">
                  <c:v>63.07</c:v>
                </c:pt>
                <c:pt idx="8">
                  <c:v>66.099999999999994</c:v>
                </c:pt>
                <c:pt idx="9">
                  <c:v>79.33</c:v>
                </c:pt>
                <c:pt idx="10">
                  <c:v>55.67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910528"/>
        <c:axId val="201361664"/>
        <c:axId val="0"/>
      </c:bar3DChart>
      <c:catAx>
        <c:axId val="23791052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201361664"/>
        <c:crosses val="autoZero"/>
        <c:auto val="1"/>
        <c:lblAlgn val="ctr"/>
        <c:lblOffset val="100"/>
        <c:noMultiLvlLbl val="0"/>
      </c:catAx>
      <c:valAx>
        <c:axId val="20136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91052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0.87</c:v>
                </c:pt>
                <c:pt idx="1">
                  <c:v>1</c:v>
                </c:pt>
                <c:pt idx="2">
                  <c:v>0.9</c:v>
                </c:pt>
                <c:pt idx="3">
                  <c:v>0.71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0.62</c:v>
                </c:pt>
                <c:pt idx="3">
                  <c:v>0.91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0.88</c:v>
                </c:pt>
                <c:pt idx="1">
                  <c:v>1</c:v>
                </c:pt>
                <c:pt idx="2">
                  <c:v>1</c:v>
                </c:pt>
                <c:pt idx="3">
                  <c:v>0.88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297600"/>
        <c:axId val="201363392"/>
      </c:barChart>
      <c:catAx>
        <c:axId val="23829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1363392"/>
        <c:crosses val="autoZero"/>
        <c:auto val="1"/>
        <c:lblAlgn val="ctr"/>
        <c:lblOffset val="100"/>
        <c:noMultiLvlLbl val="0"/>
      </c:catAx>
      <c:valAx>
        <c:axId val="201363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829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68</c:v>
                </c:pt>
                <c:pt idx="2">
                  <c:v>54</c:v>
                </c:pt>
                <c:pt idx="3">
                  <c:v>45</c:v>
                </c:pt>
                <c:pt idx="4">
                  <c:v>45</c:v>
                </c:pt>
                <c:pt idx="5">
                  <c:v>61</c:v>
                </c:pt>
                <c:pt idx="6">
                  <c:v>62</c:v>
                </c:pt>
                <c:pt idx="7">
                  <c:v>55</c:v>
                </c:pt>
                <c:pt idx="8">
                  <c:v>52</c:v>
                </c:pt>
                <c:pt idx="1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56</c:v>
                </c:pt>
                <c:pt idx="1">
                  <c:v>68</c:v>
                </c:pt>
                <c:pt idx="2">
                  <c:v>35</c:v>
                </c:pt>
                <c:pt idx="3">
                  <c:v>50</c:v>
                </c:pt>
                <c:pt idx="4">
                  <c:v>56</c:v>
                </c:pt>
                <c:pt idx="5">
                  <c:v>63</c:v>
                </c:pt>
                <c:pt idx="6">
                  <c:v>50</c:v>
                </c:pt>
                <c:pt idx="7">
                  <c:v>49</c:v>
                </c:pt>
                <c:pt idx="8">
                  <c:v>64</c:v>
                </c:pt>
                <c:pt idx="1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45</c:v>
                </c:pt>
                <c:pt idx="1">
                  <c:v>70</c:v>
                </c:pt>
                <c:pt idx="2">
                  <c:v>53</c:v>
                </c:pt>
                <c:pt idx="3">
                  <c:v>55</c:v>
                </c:pt>
                <c:pt idx="4">
                  <c:v>58</c:v>
                </c:pt>
                <c:pt idx="5">
                  <c:v>61</c:v>
                </c:pt>
                <c:pt idx="6">
                  <c:v>64</c:v>
                </c:pt>
                <c:pt idx="7">
                  <c:v>79</c:v>
                </c:pt>
                <c:pt idx="8">
                  <c:v>50</c:v>
                </c:pt>
                <c:pt idx="9">
                  <c:v>56</c:v>
                </c:pt>
                <c:pt idx="1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483008"/>
        <c:axId val="201362240"/>
      </c:barChart>
      <c:catAx>
        <c:axId val="23748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1362240"/>
        <c:crosses val="autoZero"/>
        <c:auto val="1"/>
        <c:lblAlgn val="ctr"/>
        <c:lblOffset val="100"/>
        <c:noMultiLvlLbl val="0"/>
      </c:catAx>
      <c:valAx>
        <c:axId val="2013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48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 №129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матем (база)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матем (проф)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44.63</c:v>
                </c:pt>
                <c:pt idx="1">
                  <c:v>70.099999999999994</c:v>
                </c:pt>
                <c:pt idx="2">
                  <c:v>4.45</c:v>
                </c:pt>
                <c:pt idx="3">
                  <c:v>54.69</c:v>
                </c:pt>
                <c:pt idx="4">
                  <c:v>57.83</c:v>
                </c:pt>
                <c:pt idx="5">
                  <c:v>61</c:v>
                </c:pt>
                <c:pt idx="6">
                  <c:v>55.75</c:v>
                </c:pt>
                <c:pt idx="7">
                  <c:v>63.07</c:v>
                </c:pt>
                <c:pt idx="8">
                  <c:v>49.75</c:v>
                </c:pt>
                <c:pt idx="9">
                  <c:v>79.33</c:v>
                </c:pt>
                <c:pt idx="10">
                  <c:v>52.76</c:v>
                </c:pt>
                <c:pt idx="11">
                  <c:v>55.67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матем (база)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матем (проф)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56.49</c:v>
                </c:pt>
                <c:pt idx="1">
                  <c:v>73.56</c:v>
                </c:pt>
                <c:pt idx="2">
                  <c:v>4.29</c:v>
                </c:pt>
                <c:pt idx="3">
                  <c:v>59.39</c:v>
                </c:pt>
                <c:pt idx="4">
                  <c:v>49.98</c:v>
                </c:pt>
                <c:pt idx="5">
                  <c:v>66.48</c:v>
                </c:pt>
                <c:pt idx="6">
                  <c:v>68.48</c:v>
                </c:pt>
                <c:pt idx="7">
                  <c:v>59.12</c:v>
                </c:pt>
                <c:pt idx="8">
                  <c:v>66.099999999999994</c:v>
                </c:pt>
                <c:pt idx="9">
                  <c:v>56.05</c:v>
                </c:pt>
                <c:pt idx="10">
                  <c:v>53.22</c:v>
                </c:pt>
                <c:pt idx="11">
                  <c:v>63.39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485568"/>
        <c:axId val="160089792"/>
        <c:axId val="0"/>
      </c:bar3DChart>
      <c:catAx>
        <c:axId val="23748556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60089792"/>
        <c:crosses val="autoZero"/>
        <c:auto val="1"/>
        <c:lblAlgn val="ctr"/>
        <c:lblOffset val="100"/>
        <c:noMultiLvlLbl val="0"/>
      </c:catAx>
      <c:valAx>
        <c:axId val="16008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48556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2018-09-03T08:51:00Z</dcterms:created>
  <dcterms:modified xsi:type="dcterms:W3CDTF">2018-09-03T08:51:00Z</dcterms:modified>
</cp:coreProperties>
</file>