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776" w:type="dxa"/>
        <w:tblLayout w:type="fixed"/>
        <w:tblLook w:val="04A0"/>
      </w:tblPr>
      <w:tblGrid>
        <w:gridCol w:w="553"/>
        <w:gridCol w:w="7"/>
        <w:gridCol w:w="1533"/>
        <w:gridCol w:w="876"/>
        <w:gridCol w:w="1984"/>
        <w:gridCol w:w="1133"/>
        <w:gridCol w:w="7"/>
        <w:gridCol w:w="2684"/>
        <w:gridCol w:w="999"/>
      </w:tblGrid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Сучков Дмитрий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Морозова С.С.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Красавина София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Бубённова Е.В.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Пчёлы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hAnsi="Times New Roman"/>
                <w:sz w:val="24"/>
                <w:szCs w:val="24"/>
              </w:rPr>
              <w:t>Шабарова</w:t>
            </w:r>
            <w:proofErr w:type="spellEnd"/>
            <w:r w:rsidRPr="00214278">
              <w:rPr>
                <w:rFonts w:ascii="Times New Roman" w:hAnsi="Times New Roman"/>
                <w:sz w:val="24"/>
                <w:szCs w:val="24"/>
              </w:rPr>
              <w:t xml:space="preserve"> Е.Б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Кристаллы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Лапшина Анастасия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Русский язык и языкознание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некоторых названий традиционных молочных продуктов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14278" w:rsidRPr="00214278" w:rsidTr="00214278"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Порфирьева Алина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hAnsi="Times New Roman"/>
                <w:sz w:val="24"/>
                <w:szCs w:val="24"/>
              </w:rPr>
              <w:t>Сударева</w:t>
            </w:r>
            <w:proofErr w:type="spellEnd"/>
            <w:r w:rsidRPr="0021427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Магические числа в судьбе человека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0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Тюлькина Елизавета</w:t>
            </w:r>
          </w:p>
        </w:tc>
        <w:tc>
          <w:tcPr>
            <w:tcW w:w="876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Шевченко М.Н.</w:t>
            </w:r>
          </w:p>
        </w:tc>
        <w:tc>
          <w:tcPr>
            <w:tcW w:w="1133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691" w:type="dxa"/>
            <w:gridSpan w:val="2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Судьба книги в ХХ</w:t>
            </w:r>
            <w:proofErr w:type="gramStart"/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1427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9" w:type="dxa"/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Паршина Дарья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Абрамова А.А.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hAnsi="Times New Roman"/>
                <w:sz w:val="24"/>
                <w:szCs w:val="24"/>
              </w:rPr>
              <w:t>Онлайн-переводчики</w:t>
            </w:r>
            <w:proofErr w:type="spellEnd"/>
            <w:r w:rsidRPr="00214278">
              <w:rPr>
                <w:rFonts w:ascii="Times New Roman" w:hAnsi="Times New Roman"/>
                <w:sz w:val="24"/>
                <w:szCs w:val="24"/>
              </w:rPr>
              <w:t xml:space="preserve"> как одно из средств обучения 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 xml:space="preserve">Здорова </w:t>
            </w:r>
            <w:proofErr w:type="spellStart"/>
            <w:r w:rsidRPr="0021427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214278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Готическая мода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0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Горький Данила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Сударева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Аркадьевна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1427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Геометрия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21427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Формула Эйлера.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Расстояние между центрами вписанной и описанной окружности любого треугольника.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0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Варёнова 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Екатерина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Шаин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Разработка отдельных элементов умного класса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5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Горький Данила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Сидорова Анна Владимировна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2142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Неорганическая химия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214278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несольватированных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иодидов лантаноидов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8" w:rsidRPr="00214278" w:rsidTr="0021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5"/>
        </w:trPr>
        <w:tc>
          <w:tcPr>
            <w:tcW w:w="553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Логанихин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</w:t>
            </w:r>
          </w:p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Шувалова Полина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427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Шаин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1427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Проектирование и компьютерное моделирование технических устройств</w:t>
            </w: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nil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интерактивного</w:t>
            </w:r>
            <w:proofErr w:type="gram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новигатора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</w:t>
            </w:r>
            <w:r w:rsidRPr="00214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4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Maps</w:t>
            </w: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7153DF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14278" w:rsidRPr="00214278" w:rsidTr="0071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76" w:type="dxa"/>
            <w:gridSpan w:val="9"/>
            <w:tcBorders>
              <w:left w:val="nil"/>
              <w:bottom w:val="nil"/>
              <w:right w:val="nil"/>
            </w:tcBorders>
          </w:tcPr>
          <w:p w:rsidR="00214278" w:rsidRPr="00214278" w:rsidRDefault="00214278" w:rsidP="007153DF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278" w:rsidRPr="00214278" w:rsidRDefault="00214278" w:rsidP="00214278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308" w:rsidRDefault="00393308"/>
    <w:sectPr w:rsidR="00393308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78"/>
    <w:rsid w:val="00214278"/>
    <w:rsid w:val="00393308"/>
    <w:rsid w:val="004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142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dcterms:created xsi:type="dcterms:W3CDTF">2018-03-19T09:54:00Z</dcterms:created>
  <dcterms:modified xsi:type="dcterms:W3CDTF">2018-03-19T09:59:00Z</dcterms:modified>
</cp:coreProperties>
</file>